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BA" w:rsidRPr="00556802" w:rsidRDefault="0008732E" w:rsidP="007867F3">
      <w:pPr>
        <w:pStyle w:val="ListeParagraf"/>
        <w:numPr>
          <w:ilvl w:val="0"/>
          <w:numId w:val="2"/>
        </w:numPr>
        <w:jc w:val="center"/>
        <w:rPr>
          <w:b/>
        </w:rPr>
      </w:pPr>
      <w:r w:rsidRPr="00556802">
        <w:rPr>
          <w:b/>
        </w:rPr>
        <w:t>MONITORING MEETING</w:t>
      </w:r>
    </w:p>
    <w:p w:rsidR="006B6B6F" w:rsidRDefault="007867F3" w:rsidP="007867F3">
      <w:pPr>
        <w:ind w:left="360"/>
        <w:jc w:val="both"/>
      </w:pPr>
      <w:r>
        <w:t xml:space="preserve">           </w:t>
      </w:r>
      <w:r w:rsidR="00FE5BC1">
        <w:t xml:space="preserve"> </w:t>
      </w:r>
      <w:r>
        <w:t xml:space="preserve"> </w:t>
      </w:r>
      <w:r w:rsidR="0008732E" w:rsidRPr="0008732E">
        <w:t>It is implemented by Sivas Vocational and Technical Anatolian High School within the framework of the Ministry of Labor and Social Security's "Grant Program for Supporting the Decent Jobs Approach of the Future with a Focus on Gender Equality" and is named "Industry 4.0 Without Being Late" with reference number TREESP1.</w:t>
      </w:r>
      <w:proofErr w:type="gramStart"/>
      <w:r w:rsidR="0008732E" w:rsidRPr="0008732E">
        <w:t>3.FoW</w:t>
      </w:r>
      <w:proofErr w:type="gramEnd"/>
      <w:r w:rsidR="0008732E" w:rsidRPr="0008732E">
        <w:t xml:space="preserve">/P.03/336. The 1st monitoring meeting of our project: It was held by Deniz BOZ ERAVCI, Contract Manager, Ministry of Labor and Social Security, General Directorate of Foreign Relations and European Union, </w:t>
      </w:r>
      <w:r w:rsidR="0008732E">
        <w:t xml:space="preserve">on </w:t>
      </w:r>
      <w:r w:rsidR="0008732E" w:rsidRPr="00847505">
        <w:rPr>
          <w:b/>
        </w:rPr>
        <w:t xml:space="preserve">20.12.2023 at </w:t>
      </w:r>
      <w:proofErr w:type="gramStart"/>
      <w:r w:rsidR="006B6B6F" w:rsidRPr="00847505">
        <w:rPr>
          <w:b/>
        </w:rPr>
        <w:t xml:space="preserve">11.00 </w:t>
      </w:r>
      <w:r w:rsidR="006B6B6F">
        <w:t>.</w:t>
      </w:r>
      <w:proofErr w:type="gramEnd"/>
    </w:p>
    <w:p w:rsidR="00486DA1" w:rsidRDefault="00FE5BC1" w:rsidP="007867F3">
      <w:pPr>
        <w:ind w:left="360"/>
        <w:jc w:val="both"/>
      </w:pPr>
      <w:r>
        <w:t xml:space="preserve">            </w:t>
      </w:r>
      <w:r w:rsidR="007867F3">
        <w:t xml:space="preserve">The 1st monitoring meeting was held </w:t>
      </w:r>
      <w:r w:rsidR="00DF5EBE">
        <w:t xml:space="preserve">online via </w:t>
      </w:r>
      <w:proofErr w:type="gramStart"/>
      <w:r w:rsidR="00DF5EBE">
        <w:t>Zoom .</w:t>
      </w:r>
      <w:proofErr w:type="gramEnd"/>
      <w:r w:rsidR="00DF5EBE">
        <w:t xml:space="preserve"> The meeting was attended by members from within the institution; Project Signature Official and School Principal Recai GÜLEZ, Deputy Technical Manager responsible for Project procurement Mustafa Kemal ERKOCA, Project Trainer Adem KAPLAN, Project Training Coordinator Mücahit ERŞAN, Project Technical Coordinator Enes TAPAN, Project Coordinator </w:t>
      </w:r>
      <w:proofErr w:type="spellStart"/>
      <w:r w:rsidR="00DF5EBE">
        <w:t>Feyzanur</w:t>
      </w:r>
      <w:proofErr w:type="spellEnd"/>
      <w:r w:rsidR="00DF5EBE">
        <w:t xml:space="preserve"> ÖRÜK and Project Coordinator Assistant </w:t>
      </w:r>
      <w:proofErr w:type="spellStart"/>
      <w:r w:rsidR="00DF5EBE">
        <w:t>Elanur</w:t>
      </w:r>
      <w:proofErr w:type="spellEnd"/>
      <w:r w:rsidR="00DF5EBE">
        <w:t xml:space="preserve"> EKER attended. Our project participants Gül Serap YARAŞ from İŞGEM (Business Development Center), </w:t>
      </w:r>
      <w:proofErr w:type="spellStart"/>
      <w:r w:rsidR="00DF5EBE">
        <w:t>Banu</w:t>
      </w:r>
      <w:proofErr w:type="spellEnd"/>
      <w:r w:rsidR="00DF5EBE">
        <w:t xml:space="preserve"> KONK from TSO (Chamber of Commerce and Industry) and </w:t>
      </w:r>
      <w:proofErr w:type="spellStart"/>
      <w:r w:rsidR="00DF5EBE">
        <w:t>Esra</w:t>
      </w:r>
      <w:proofErr w:type="spellEnd"/>
      <w:r w:rsidR="00DF5EBE">
        <w:t xml:space="preserve"> ARSLAN from 1st OSB (1st Organized Industrial Zone) attended. At the meeting, the activities of the first 3 months were discussed. Evaluations were made on the activities and the timing plans of the activities in the next period, how the process in the first three months of activities progressed and how to proceed in the next period were discussed.</w:t>
      </w:r>
    </w:p>
    <w:p w:rsidR="00F54410" w:rsidRDefault="00FE5BC1" w:rsidP="007867F3">
      <w:pPr>
        <w:ind w:left="360"/>
        <w:jc w:val="both"/>
      </w:pPr>
      <w:r>
        <w:t xml:space="preserve">           </w:t>
      </w:r>
      <w:r w:rsidR="007867F3">
        <w:t>At the end of the meeting, speeches were made about the problems that may occur during the project and po</w:t>
      </w:r>
      <w:bookmarkStart w:id="0" w:name="_GoBack"/>
      <w:bookmarkEnd w:id="0"/>
      <w:r w:rsidR="007867F3">
        <w:t xml:space="preserve">ssible solutions, the Contract Manager's questions about all the details of the project were answered, and the 1st Monitoring meeting </w:t>
      </w:r>
      <w:r w:rsidR="00C829EF">
        <w:t>ended with the presentation of the provability documents.</w:t>
      </w:r>
    </w:p>
    <w:p w:rsidR="00847505" w:rsidRDefault="00847505" w:rsidP="006B6B6F">
      <w:pPr>
        <w:ind w:left="360"/>
      </w:pPr>
    </w:p>
    <w:p w:rsidR="00847505" w:rsidRDefault="00847505" w:rsidP="006B6B6F">
      <w:pPr>
        <w:ind w:left="360"/>
      </w:pPr>
      <w:r>
        <w:t xml:space="preserve">                                    </w:t>
      </w:r>
      <w:r>
        <w:rPr>
          <w:noProof/>
          <w:lang w:val="tr-TR" w:eastAsia="tr-TR"/>
        </w:rPr>
        <w:drawing>
          <wp:inline distT="0" distB="0" distL="0" distR="0" wp14:anchorId="64E404E7" wp14:editId="1A9CF460">
            <wp:extent cx="2885440" cy="222123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1-31 at 11.48.4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0068" cy="2240189"/>
                    </a:xfrm>
                    <a:prstGeom prst="rect">
                      <a:avLst/>
                    </a:prstGeom>
                  </pic:spPr>
                </pic:pic>
              </a:graphicData>
            </a:graphic>
          </wp:inline>
        </w:drawing>
      </w:r>
    </w:p>
    <w:p w:rsidR="00847505" w:rsidRPr="0008732E" w:rsidRDefault="00847505" w:rsidP="006B6B6F">
      <w:pPr>
        <w:ind w:left="360"/>
      </w:pPr>
      <w:r>
        <w:lastRenderedPageBreak/>
        <w:t xml:space="preserve">                                     </w:t>
      </w:r>
      <w:r>
        <w:rPr>
          <w:noProof/>
          <w:lang w:val="tr-TR" w:eastAsia="tr-TR"/>
        </w:rPr>
        <w:drawing>
          <wp:inline distT="0" distB="0" distL="0" distR="0" wp14:anchorId="4E77739F" wp14:editId="579B6DB5">
            <wp:extent cx="2838450" cy="19621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1-31 at 11.48.43 (3).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6392" cy="1967640"/>
                    </a:xfrm>
                    <a:prstGeom prst="rect">
                      <a:avLst/>
                    </a:prstGeom>
                  </pic:spPr>
                </pic:pic>
              </a:graphicData>
            </a:graphic>
          </wp:inline>
        </w:drawing>
      </w:r>
    </w:p>
    <w:sectPr w:rsidR="00847505" w:rsidRPr="00087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06285"/>
    <w:multiLevelType w:val="hybridMultilevel"/>
    <w:tmpl w:val="AD263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893ED1"/>
    <w:multiLevelType w:val="hybridMultilevel"/>
    <w:tmpl w:val="6E76FD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72"/>
    <w:rsid w:val="0001660B"/>
    <w:rsid w:val="0008732E"/>
    <w:rsid w:val="001E2898"/>
    <w:rsid w:val="00431A72"/>
    <w:rsid w:val="00486DA1"/>
    <w:rsid w:val="00530966"/>
    <w:rsid w:val="00556802"/>
    <w:rsid w:val="006B6B6F"/>
    <w:rsid w:val="00724A57"/>
    <w:rsid w:val="00767CBA"/>
    <w:rsid w:val="007867F3"/>
    <w:rsid w:val="00847505"/>
    <w:rsid w:val="00864C22"/>
    <w:rsid w:val="009C5D59"/>
    <w:rsid w:val="00AF1A5D"/>
    <w:rsid w:val="00B86EBA"/>
    <w:rsid w:val="00C829EF"/>
    <w:rsid w:val="00DF5EBE"/>
    <w:rsid w:val="00F54410"/>
    <w:rsid w:val="00FE5B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DD27"/>
  <w15:chartTrackingRefBased/>
  <w15:docId w15:val="{D1F25800-46D4-4CFF-803C-3784D5C9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7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1660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7</cp:revision>
  <dcterms:created xsi:type="dcterms:W3CDTF">2024-01-31T08:53:00Z</dcterms:created>
  <dcterms:modified xsi:type="dcterms:W3CDTF">2024-01-31T09:51:00Z</dcterms:modified>
</cp:coreProperties>
</file>